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A037" w14:textId="2DD25049" w:rsidR="0014408E" w:rsidRDefault="00C928ED" w:rsidP="0014408E">
      <w:pPr>
        <w:jc w:val="center"/>
      </w:pPr>
      <w:r w:rsidRPr="00EC77A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92900E4" wp14:editId="651411A1">
            <wp:simplePos x="0" y="0"/>
            <wp:positionH relativeFrom="margin">
              <wp:align>center</wp:align>
            </wp:positionH>
            <wp:positionV relativeFrom="margin">
              <wp:posOffset>-571500</wp:posOffset>
            </wp:positionV>
            <wp:extent cx="2507410" cy="621102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410" cy="621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A85">
        <w:rPr>
          <w:noProof/>
        </w:rPr>
        <mc:AlternateContent>
          <mc:Choice Requires="wps">
            <w:drawing>
              <wp:inline distT="0" distB="0" distL="0" distR="0" wp14:anchorId="4DF52F6B" wp14:editId="2CCC1F1C">
                <wp:extent cx="6400800" cy="548640"/>
                <wp:effectExtent l="0" t="0" r="0" b="381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86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A1E06" w14:textId="77777777" w:rsidR="0014408E" w:rsidRPr="00251F40" w:rsidRDefault="0014408E" w:rsidP="0014408E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40"/>
                                <w:szCs w:val="40"/>
                              </w:rPr>
                              <w:t xml:space="preserve">Overpayment Recovery </w:t>
                            </w:r>
                            <w:r w:rsidR="00CF09B2">
                              <w:rPr>
                                <w:rFonts w:ascii="Segoe UI Semibold" w:hAnsi="Segoe UI Semibold" w:cs="Segoe UI Semibold"/>
                                <w:sz w:val="40"/>
                                <w:szCs w:val="40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F52F6B" id="Rectangle 2" o:spid="_x0000_s1026" style="width:7in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" fillcolor="#002060" stroked="f" strokeweight="1pt">
                <v:textbox>
                  <w:txbxContent>
                    <w:p w14:paraId="0ABA1E06" w14:textId="77777777" w:rsidR="0014408E" w:rsidRPr="00251F40" w:rsidRDefault="0014408E" w:rsidP="0014408E">
                      <w:pPr>
                        <w:jc w:val="center"/>
                        <w:rPr>
                          <w:rFonts w:ascii="Segoe UI Semibold" w:hAnsi="Segoe UI Semibold" w:cs="Segoe UI Semibold"/>
                          <w:sz w:val="40"/>
                          <w:szCs w:val="40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40"/>
                          <w:szCs w:val="40"/>
                        </w:rPr>
                        <w:t xml:space="preserve">Overpayment Recovery </w:t>
                      </w:r>
                      <w:r w:rsidR="00CF09B2">
                        <w:rPr>
                          <w:rFonts w:ascii="Segoe UI Semibold" w:hAnsi="Segoe UI Semibold" w:cs="Segoe UI Semibold"/>
                          <w:sz w:val="40"/>
                          <w:szCs w:val="40"/>
                        </w:rPr>
                        <w:t>Form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4453D7" w14:textId="77777777" w:rsidR="00CF09B2" w:rsidRPr="00C928ED" w:rsidRDefault="00CF09B2" w:rsidP="004F3BAC">
      <w:pPr>
        <w:spacing w:before="0" w:after="0"/>
        <w:jc w:val="center"/>
        <w:rPr>
          <w:rFonts w:ascii="Open Sans" w:hAnsi="Open Sans" w:cs="Open Sans"/>
          <w:i/>
        </w:rPr>
      </w:pPr>
      <w:r w:rsidRPr="00C928ED">
        <w:rPr>
          <w:rFonts w:ascii="Open Sans" w:hAnsi="Open Sans" w:cs="Open Sans"/>
          <w:i/>
        </w:rPr>
        <w:t>Form can be completed electronically</w:t>
      </w:r>
      <w:r w:rsidR="004F3BAC">
        <w:rPr>
          <w:rFonts w:ascii="Open Sans" w:hAnsi="Open Sans" w:cs="Open Sans"/>
          <w:i/>
        </w:rPr>
        <w:t>.</w:t>
      </w:r>
    </w:p>
    <w:p w14:paraId="395154AB" w14:textId="77777777" w:rsidR="00CF09B2" w:rsidRPr="00C928ED" w:rsidRDefault="00CF09B2" w:rsidP="0014408E">
      <w:pPr>
        <w:pBdr>
          <w:bottom w:val="single" w:sz="12" w:space="1" w:color="auto"/>
        </w:pBdr>
        <w:rPr>
          <w:rFonts w:ascii="Open Sans" w:hAnsi="Open Sans" w:cs="Open Sans"/>
          <w:b/>
        </w:rPr>
      </w:pPr>
      <w:r w:rsidRPr="00C928ED">
        <w:rPr>
          <w:rFonts w:ascii="Open Sans" w:hAnsi="Open Sans" w:cs="Open Sans"/>
          <w:b/>
        </w:rPr>
        <w:t>Overpayment Details</w:t>
      </w:r>
    </w:p>
    <w:p w14:paraId="0029FDBD" w14:textId="77777777" w:rsidR="0014408E" w:rsidRPr="00C928ED" w:rsidRDefault="0014408E" w:rsidP="0014408E">
      <w:pPr>
        <w:rPr>
          <w:rFonts w:ascii="Open Sans" w:hAnsi="Open Sans" w:cs="Open Sans"/>
        </w:rPr>
      </w:pPr>
      <w:r w:rsidRPr="00C928ED">
        <w:rPr>
          <w:rFonts w:ascii="Open Sans" w:hAnsi="Open Sans" w:cs="Open Sans"/>
          <w:b/>
        </w:rPr>
        <w:t>Employee Name</w:t>
      </w:r>
      <w:r w:rsidRPr="00C928ED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</w:rPr>
          <w:id w:val="396014611"/>
          <w:placeholder>
            <w:docPart w:val="C8169850288A4A8199055BDFE2185DDC"/>
          </w:placeholder>
          <w:showingPlcHdr/>
        </w:sdtPr>
        <w:sdtEndPr/>
        <w:sdtContent>
          <w:r w:rsidRPr="00C928ED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</w:p>
    <w:p w14:paraId="65F7F86D" w14:textId="77777777" w:rsidR="0014408E" w:rsidRPr="00C928ED" w:rsidRDefault="0014408E" w:rsidP="0014408E">
      <w:pPr>
        <w:rPr>
          <w:rFonts w:ascii="Open Sans" w:hAnsi="Open Sans" w:cs="Open Sans"/>
        </w:rPr>
      </w:pPr>
      <w:r w:rsidRPr="00C928ED">
        <w:rPr>
          <w:rFonts w:ascii="Open Sans" w:hAnsi="Open Sans" w:cs="Open Sans"/>
          <w:b/>
        </w:rPr>
        <w:t>Employee Number</w:t>
      </w:r>
      <w:r w:rsidRPr="00C928ED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</w:rPr>
          <w:id w:val="1507559163"/>
          <w:placeholder>
            <w:docPart w:val="C8169850288A4A8199055BDFE2185DDC"/>
          </w:placeholder>
          <w:showingPlcHdr/>
        </w:sdtPr>
        <w:sdtEndPr/>
        <w:sdtContent>
          <w:r w:rsidRPr="00C928ED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</w:p>
    <w:p w14:paraId="75025359" w14:textId="77777777" w:rsidR="0014408E" w:rsidRPr="00C928ED" w:rsidRDefault="0014408E" w:rsidP="0014408E">
      <w:pPr>
        <w:rPr>
          <w:rFonts w:ascii="Open Sans" w:hAnsi="Open Sans" w:cs="Open Sans"/>
          <w:b/>
        </w:rPr>
      </w:pPr>
      <w:r w:rsidRPr="00C928ED">
        <w:rPr>
          <w:rFonts w:ascii="Open Sans" w:hAnsi="Open Sans" w:cs="Open Sans"/>
          <w:b/>
        </w:rPr>
        <w:t xml:space="preserve">Department: </w:t>
      </w:r>
      <w:sdt>
        <w:sdtPr>
          <w:rPr>
            <w:rFonts w:ascii="Open Sans" w:hAnsi="Open Sans" w:cs="Open Sans"/>
            <w:b/>
          </w:rPr>
          <w:id w:val="-700252727"/>
          <w:placeholder>
            <w:docPart w:val="C8169850288A4A8199055BDFE2185DDC"/>
          </w:placeholder>
          <w:showingPlcHdr/>
        </w:sdtPr>
        <w:sdtEndPr/>
        <w:sdtContent>
          <w:r w:rsidRPr="00C928ED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</w:p>
    <w:p w14:paraId="75447F2E" w14:textId="77777777" w:rsidR="0014408E" w:rsidRPr="00C928ED" w:rsidRDefault="0014408E" w:rsidP="0014408E">
      <w:pPr>
        <w:rPr>
          <w:rFonts w:ascii="Open Sans" w:hAnsi="Open Sans" w:cs="Open Sans"/>
        </w:rPr>
      </w:pPr>
      <w:r w:rsidRPr="00C928ED">
        <w:rPr>
          <w:rFonts w:ascii="Open Sans" w:hAnsi="Open Sans" w:cs="Open Sans"/>
          <w:b/>
        </w:rPr>
        <w:t>Dollar amount of overpay</w:t>
      </w:r>
      <w:r w:rsidR="00EE780A" w:rsidRPr="00C928ED">
        <w:rPr>
          <w:rFonts w:ascii="Open Sans" w:hAnsi="Open Sans" w:cs="Open Sans"/>
          <w:b/>
        </w:rPr>
        <w:t xml:space="preserve"> (</w:t>
      </w:r>
      <w:r w:rsidR="00EE780A" w:rsidRPr="00C928ED">
        <w:rPr>
          <w:rFonts w:ascii="Open Sans" w:hAnsi="Open Sans" w:cs="Open Sans"/>
          <w:b/>
          <w:u w:val="single"/>
        </w:rPr>
        <w:t>gross</w:t>
      </w:r>
      <w:r w:rsidR="00EE780A" w:rsidRPr="00C928ED">
        <w:rPr>
          <w:rFonts w:ascii="Open Sans" w:hAnsi="Open Sans" w:cs="Open Sans"/>
          <w:b/>
        </w:rPr>
        <w:t>, not net)</w:t>
      </w:r>
      <w:r w:rsidRPr="00C928ED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</w:rPr>
          <w:id w:val="-1707558474"/>
          <w:placeholder>
            <w:docPart w:val="C8169850288A4A8199055BDFE2185DDC"/>
          </w:placeholder>
          <w:showingPlcHdr/>
        </w:sdtPr>
        <w:sdtEndPr/>
        <w:sdtContent>
          <w:r w:rsidRPr="00C928ED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</w:p>
    <w:p w14:paraId="5FCFFFAB" w14:textId="77777777" w:rsidR="001D3A85" w:rsidRPr="00C928ED" w:rsidRDefault="001D3A85" w:rsidP="00C928ED">
      <w:pPr>
        <w:rPr>
          <w:rFonts w:ascii="Open Sans" w:hAnsi="Open Sans" w:cs="Open Sans"/>
        </w:rPr>
      </w:pPr>
    </w:p>
    <w:p w14:paraId="49903BFB" w14:textId="77777777" w:rsidR="0014408E" w:rsidRPr="00C928ED" w:rsidRDefault="00C928ED" w:rsidP="00C928ED">
      <w:pPr>
        <w:pBdr>
          <w:bottom w:val="single" w:sz="12" w:space="1" w:color="auto"/>
        </w:pBdr>
        <w:rPr>
          <w:rFonts w:ascii="Open Sans" w:hAnsi="Open Sans" w:cs="Open Sans"/>
        </w:rPr>
      </w:pPr>
      <w:r w:rsidRPr="4A9EFF1E">
        <w:rPr>
          <w:rFonts w:ascii="Open Sans" w:hAnsi="Open Sans" w:cs="Open Sans"/>
          <w:b/>
          <w:bCs/>
        </w:rPr>
        <w:t xml:space="preserve">Overpayment Recovery Option </w:t>
      </w:r>
      <w:r w:rsidRPr="4A9EFF1E">
        <w:rPr>
          <w:rFonts w:ascii="Open Sans" w:hAnsi="Open Sans" w:cs="Open Sans"/>
        </w:rPr>
        <w:t>– Select one option below</w:t>
      </w:r>
      <w:r w:rsidR="250066F2" w:rsidRPr="4A9EFF1E">
        <w:rPr>
          <w:rFonts w:ascii="Open Sans" w:hAnsi="Open Sans" w:cs="Open Sans"/>
        </w:rPr>
        <w:t>, and enter the relevant date detail.</w:t>
      </w:r>
    </w:p>
    <w:p w14:paraId="3D59E580" w14:textId="77777777" w:rsidR="0014408E" w:rsidRPr="00C928ED" w:rsidRDefault="0014408E" w:rsidP="0014408E">
      <w:pPr>
        <w:rPr>
          <w:rFonts w:ascii="Open Sans" w:hAnsi="Open Sans" w:cs="Open Sans"/>
        </w:rPr>
      </w:pPr>
      <w:r w:rsidRPr="00C928ED">
        <w:rPr>
          <w:rFonts w:ascii="Open Sans" w:hAnsi="Open Sans" w:cs="Open Sans"/>
        </w:rPr>
        <w:t xml:space="preserve">For overpayments </w:t>
      </w:r>
      <w:r w:rsidRPr="00C928ED">
        <w:rPr>
          <w:rFonts w:ascii="Open Sans" w:hAnsi="Open Sans" w:cs="Open Sans"/>
          <w:b/>
        </w:rPr>
        <w:t>under $</w:t>
      </w:r>
      <w:r w:rsidR="00246351">
        <w:rPr>
          <w:rFonts w:ascii="Open Sans" w:hAnsi="Open Sans" w:cs="Open Sans"/>
          <w:b/>
        </w:rPr>
        <w:t>50</w:t>
      </w:r>
      <w:r w:rsidRPr="00C928ED">
        <w:rPr>
          <w:rFonts w:ascii="Open Sans" w:hAnsi="Open Sans" w:cs="Open Sans"/>
        </w:rPr>
        <w:t>:</w:t>
      </w:r>
    </w:p>
    <w:p w14:paraId="3CC626C2" w14:textId="77777777" w:rsidR="0014408E" w:rsidRPr="00C928ED" w:rsidRDefault="00DB3A85" w:rsidP="0014408E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sdt>
        <w:sdtPr>
          <w:rPr>
            <w:rFonts w:ascii="Open Sans" w:hAnsi="Open Sans" w:cs="Open Sans"/>
            <w:b/>
          </w:rPr>
          <w:id w:val="-1082684155"/>
        </w:sdtPr>
        <w:sdtEndPr/>
        <w:sdtContent>
          <w:r w:rsidR="0014408E" w:rsidRPr="00C928E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4408E" w:rsidRPr="1F9263CE">
        <w:rPr>
          <w:rFonts w:ascii="Open Sans" w:hAnsi="Open Sans" w:cs="Open Sans"/>
          <w:b/>
          <w:bCs/>
        </w:rPr>
        <w:t xml:space="preserve"> Under $</w:t>
      </w:r>
      <w:r w:rsidR="00246351" w:rsidRPr="1F9263CE">
        <w:rPr>
          <w:rFonts w:ascii="Open Sans" w:hAnsi="Open Sans" w:cs="Open Sans"/>
          <w:b/>
          <w:bCs/>
        </w:rPr>
        <w:t>50</w:t>
      </w:r>
      <w:r w:rsidR="0014408E" w:rsidRPr="00C928ED">
        <w:rPr>
          <w:rFonts w:ascii="Open Sans" w:hAnsi="Open Sans" w:cs="Open Sans"/>
        </w:rPr>
        <w:t>: Recovery for an overpayment that is less than $</w:t>
      </w:r>
      <w:r w:rsidR="6784CA8E" w:rsidRPr="00C928ED">
        <w:rPr>
          <w:rFonts w:ascii="Open Sans" w:hAnsi="Open Sans" w:cs="Open Sans"/>
        </w:rPr>
        <w:t xml:space="preserve">50 </w:t>
      </w:r>
      <w:r w:rsidR="0014408E" w:rsidRPr="00C928ED">
        <w:rPr>
          <w:rFonts w:ascii="Open Sans" w:hAnsi="Open Sans" w:cs="Open Sans"/>
        </w:rPr>
        <w:t>will occur from a single paycheck.</w:t>
      </w:r>
    </w:p>
    <w:p w14:paraId="18C9B05A" w14:textId="77777777" w:rsidR="47CC34AC" w:rsidRDefault="5C2B9A51" w:rsidP="7D3C51DF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</w:rPr>
      </w:pPr>
      <w:r w:rsidRPr="7D3C51DF">
        <w:rPr>
          <w:rFonts w:ascii="Open Sans" w:hAnsi="Open Sans" w:cs="Open Sans"/>
          <w:b/>
          <w:bCs/>
          <w:u w:val="single"/>
        </w:rPr>
        <w:t>Pay Period Ending Date Deduction Will Begin</w:t>
      </w:r>
      <w:r w:rsidR="47CC34AC" w:rsidRPr="7D3C51DF">
        <w:rPr>
          <w:rFonts w:ascii="Open Sans" w:hAnsi="Open Sans" w:cs="Open Sans"/>
        </w:rPr>
        <w:t xml:space="preserve">: </w:t>
      </w:r>
      <w:r w:rsidR="47CC34AC" w:rsidRPr="7D3C51DF">
        <w:rPr>
          <w:rStyle w:val="PlaceholderText"/>
          <w:rFonts w:ascii="Open Sans" w:hAnsi="Open Sans" w:cs="Open Sans"/>
        </w:rPr>
        <w:t>Click or tap here to enter text.</w:t>
      </w:r>
    </w:p>
    <w:p w14:paraId="0C7F384D" w14:textId="77777777" w:rsidR="0014408E" w:rsidRPr="00C928ED" w:rsidRDefault="0014408E" w:rsidP="0014408E">
      <w:pPr>
        <w:rPr>
          <w:rFonts w:ascii="Open Sans" w:hAnsi="Open Sans" w:cs="Open Sans"/>
        </w:rPr>
      </w:pPr>
      <w:r w:rsidRPr="00C928ED">
        <w:rPr>
          <w:rFonts w:ascii="Open Sans" w:hAnsi="Open Sans" w:cs="Open Sans"/>
        </w:rPr>
        <w:t xml:space="preserve">For overpayments </w:t>
      </w:r>
      <w:r w:rsidRPr="00C928ED">
        <w:rPr>
          <w:rFonts w:ascii="Open Sans" w:hAnsi="Open Sans" w:cs="Open Sans"/>
          <w:b/>
        </w:rPr>
        <w:t>over $</w:t>
      </w:r>
      <w:r w:rsidR="00246351">
        <w:rPr>
          <w:rFonts w:ascii="Open Sans" w:hAnsi="Open Sans" w:cs="Open Sans"/>
          <w:b/>
        </w:rPr>
        <w:t>50</w:t>
      </w:r>
      <w:r w:rsidRPr="00C928ED">
        <w:rPr>
          <w:rFonts w:ascii="Open Sans" w:hAnsi="Open Sans" w:cs="Open Sans"/>
        </w:rPr>
        <w:t>:</w:t>
      </w:r>
    </w:p>
    <w:p w14:paraId="079FA004" w14:textId="77777777" w:rsidR="00C928ED" w:rsidRDefault="00DB3A85" w:rsidP="0014408E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sdt>
        <w:sdtPr>
          <w:rPr>
            <w:rFonts w:ascii="Open Sans" w:hAnsi="Open Sans" w:cs="Open Sans"/>
            <w:b/>
          </w:rPr>
          <w:id w:val="-2007887808"/>
        </w:sdtPr>
        <w:sdtEndPr/>
        <w:sdtContent>
          <w:r w:rsidR="0014408E" w:rsidRPr="00C928E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4408E" w:rsidRPr="00C928ED">
        <w:rPr>
          <w:rFonts w:ascii="Open Sans" w:hAnsi="Open Sans" w:cs="Open Sans"/>
          <w:b/>
        </w:rPr>
        <w:t xml:space="preserve"> Option A: </w:t>
      </w:r>
      <w:r w:rsidR="00C928ED">
        <w:rPr>
          <w:rFonts w:ascii="Open Sans" w:hAnsi="Open Sans" w:cs="Open Sans"/>
        </w:rPr>
        <w:t xml:space="preserve">Recover entire amount in one pay. </w:t>
      </w:r>
    </w:p>
    <w:p w14:paraId="11CA7C38" w14:textId="77777777" w:rsidR="00C928ED" w:rsidRDefault="00C928ED" w:rsidP="00C928ED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4A9EFF1E">
        <w:rPr>
          <w:rFonts w:ascii="Open Sans" w:hAnsi="Open Sans" w:cs="Open Sans"/>
          <w:b/>
          <w:bCs/>
          <w:u w:val="single"/>
        </w:rPr>
        <w:t>Enter amount</w:t>
      </w:r>
      <w:r w:rsidRPr="4A9EFF1E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</w:rPr>
          <w:id w:val="1070085328"/>
          <w:showingPlcHdr/>
        </w:sdtPr>
        <w:sdtEndPr/>
        <w:sdtContent>
          <w:r w:rsidRPr="4A9EFF1E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</w:p>
    <w:p w14:paraId="200C1DC1" w14:textId="77777777" w:rsidR="3F0445B6" w:rsidRDefault="126C031B" w:rsidP="7D3C51DF">
      <w:pPr>
        <w:pStyle w:val="ListParagraph"/>
        <w:numPr>
          <w:ilvl w:val="1"/>
          <w:numId w:val="1"/>
        </w:numPr>
        <w:rPr>
          <w:rFonts w:asciiTheme="minorHAnsi" w:eastAsiaTheme="minorEastAsia" w:hAnsiTheme="minorHAnsi"/>
          <w:b/>
          <w:bCs/>
          <w:color w:val="808080" w:themeColor="background1" w:themeShade="80"/>
        </w:rPr>
      </w:pPr>
      <w:r w:rsidRPr="7D3C51DF">
        <w:rPr>
          <w:rFonts w:ascii="Open Sans" w:hAnsi="Open Sans" w:cs="Open Sans"/>
          <w:b/>
          <w:bCs/>
          <w:u w:val="single"/>
        </w:rPr>
        <w:t>Pay Period Ending Date Deduction Will Begin</w:t>
      </w:r>
      <w:r w:rsidR="3F0445B6" w:rsidRPr="7D3C51DF">
        <w:rPr>
          <w:rFonts w:ascii="Open Sans" w:hAnsi="Open Sans" w:cs="Open Sans"/>
        </w:rPr>
        <w:t xml:space="preserve">: </w:t>
      </w:r>
      <w:r w:rsidR="3F0445B6" w:rsidRPr="7D3C51DF">
        <w:rPr>
          <w:rStyle w:val="PlaceholderText"/>
          <w:rFonts w:ascii="Open Sans" w:hAnsi="Open Sans" w:cs="Open Sans"/>
        </w:rPr>
        <w:t>Click or tap here to enter text.</w:t>
      </w:r>
    </w:p>
    <w:p w14:paraId="0BDE2B71" w14:textId="77777777" w:rsidR="0014408E" w:rsidRPr="00C928ED" w:rsidRDefault="00DB3A85" w:rsidP="4A9EFF1E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</w:rPr>
      </w:pPr>
      <w:sdt>
        <w:sdtPr>
          <w:rPr>
            <w:rFonts w:ascii="Open Sans" w:hAnsi="Open Sans" w:cs="Open Sans"/>
            <w:b/>
            <w:bCs/>
            <w:color w:val="808080"/>
          </w:rPr>
          <w:id w:val="-171723516"/>
        </w:sdtPr>
        <w:sdtEndPr/>
        <w:sdtContent>
          <w:r w:rsidR="0014408E" w:rsidRPr="00C928E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4408E" w:rsidRPr="00C928ED">
        <w:rPr>
          <w:rFonts w:ascii="Open Sans" w:hAnsi="Open Sans" w:cs="Open Sans"/>
          <w:b/>
          <w:bCs/>
        </w:rPr>
        <w:t xml:space="preserve"> Option B: </w:t>
      </w:r>
      <w:r w:rsidR="00C928ED" w:rsidRPr="00C928ED">
        <w:rPr>
          <w:rFonts w:ascii="Open Sans" w:hAnsi="Open Sans" w:cs="Open Sans"/>
        </w:rPr>
        <w:t>$</w:t>
      </w:r>
      <w:r w:rsidR="00DC0164">
        <w:rPr>
          <w:rFonts w:ascii="Open Sans" w:hAnsi="Open Sans" w:cs="Open Sans"/>
        </w:rPr>
        <w:t>50</w:t>
      </w:r>
      <w:r w:rsidR="00C928ED" w:rsidRPr="00C928ED">
        <w:rPr>
          <w:rFonts w:ascii="Open Sans" w:hAnsi="Open Sans" w:cs="Open Sans"/>
        </w:rPr>
        <w:t xml:space="preserve"> per paycheck. </w:t>
      </w:r>
    </w:p>
    <w:p w14:paraId="6535359C" w14:textId="77777777" w:rsidR="0014408E" w:rsidRPr="00C928ED" w:rsidRDefault="17763BF2" w:rsidP="7D3C51DF">
      <w:pPr>
        <w:pStyle w:val="ListParagraph"/>
        <w:numPr>
          <w:ilvl w:val="1"/>
          <w:numId w:val="1"/>
        </w:numPr>
        <w:rPr>
          <w:rFonts w:asciiTheme="minorHAnsi" w:eastAsiaTheme="minorEastAsia" w:hAnsiTheme="minorHAnsi"/>
          <w:b/>
          <w:bCs/>
        </w:rPr>
      </w:pPr>
      <w:r w:rsidRPr="7D3C51DF">
        <w:rPr>
          <w:rFonts w:ascii="Open Sans" w:hAnsi="Open Sans" w:cs="Open Sans"/>
          <w:b/>
          <w:bCs/>
          <w:u w:val="single"/>
        </w:rPr>
        <w:t>Pay Period Ending Date Deduction Will Begin</w:t>
      </w:r>
      <w:r w:rsidR="4AD08EDD" w:rsidRPr="7D3C51DF">
        <w:rPr>
          <w:rFonts w:ascii="Open Sans" w:hAnsi="Open Sans" w:cs="Open Sans"/>
        </w:rPr>
        <w:t xml:space="preserve">: </w:t>
      </w:r>
      <w:r w:rsidR="4AD08EDD" w:rsidRPr="7D3C51DF">
        <w:rPr>
          <w:rStyle w:val="PlaceholderText"/>
          <w:rFonts w:ascii="Open Sans" w:hAnsi="Open Sans" w:cs="Open Sans"/>
        </w:rPr>
        <w:t>Click or tap here to enter text.</w:t>
      </w:r>
    </w:p>
    <w:p w14:paraId="45569E47" w14:textId="77777777" w:rsidR="00C928ED" w:rsidRPr="00C928ED" w:rsidRDefault="00DB3A85" w:rsidP="00C928ED">
      <w:pPr>
        <w:pStyle w:val="ListParagraph"/>
        <w:numPr>
          <w:ilvl w:val="0"/>
          <w:numId w:val="1"/>
        </w:numPr>
        <w:spacing w:before="0" w:after="160" w:line="259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b/>
            <w:bCs/>
            <w:color w:val="808080"/>
          </w:rPr>
          <w:id w:val="770286844"/>
        </w:sdtPr>
        <w:sdtEndPr/>
        <w:sdtContent>
          <w:r w:rsidR="0014408E" w:rsidRPr="00C928E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4408E" w:rsidRPr="00C928ED">
        <w:rPr>
          <w:rFonts w:ascii="Open Sans" w:hAnsi="Open Sans" w:cs="Open Sans"/>
          <w:b/>
          <w:bCs/>
        </w:rPr>
        <w:t xml:space="preserve"> Option C: </w:t>
      </w:r>
      <w:r w:rsidR="00C928ED" w:rsidRPr="1F9263CE">
        <w:rPr>
          <w:rFonts w:ascii="Open Sans" w:hAnsi="Open Sans" w:cs="Open Sans"/>
        </w:rPr>
        <w:t>More than $</w:t>
      </w:r>
      <w:r w:rsidR="00595C64" w:rsidRPr="1F9263CE">
        <w:rPr>
          <w:rFonts w:ascii="Open Sans" w:hAnsi="Open Sans" w:cs="Open Sans"/>
        </w:rPr>
        <w:t>50</w:t>
      </w:r>
      <w:r w:rsidR="00C928ED" w:rsidRPr="1F9263CE">
        <w:rPr>
          <w:rFonts w:ascii="Open Sans" w:hAnsi="Open Sans" w:cs="Open Sans"/>
        </w:rPr>
        <w:t xml:space="preserve"> per pay</w:t>
      </w:r>
      <w:r w:rsidR="7D430F4C" w:rsidRPr="1F9263CE">
        <w:rPr>
          <w:rFonts w:ascii="Open Sans" w:hAnsi="Open Sans" w:cs="Open Sans"/>
        </w:rPr>
        <w:t>.</w:t>
      </w:r>
    </w:p>
    <w:p w14:paraId="2702E642" w14:textId="77777777" w:rsidR="00C928ED" w:rsidRPr="00C928ED" w:rsidRDefault="00C928ED" w:rsidP="00C928ED">
      <w:pPr>
        <w:pStyle w:val="ListParagraph"/>
        <w:numPr>
          <w:ilvl w:val="1"/>
          <w:numId w:val="1"/>
        </w:numPr>
        <w:spacing w:before="0" w:after="160" w:line="259" w:lineRule="auto"/>
        <w:rPr>
          <w:rFonts w:ascii="Open Sans" w:hAnsi="Open Sans" w:cs="Open Sans"/>
        </w:rPr>
      </w:pPr>
      <w:r w:rsidRPr="4A9EFF1E">
        <w:rPr>
          <w:rFonts w:ascii="Open Sans" w:hAnsi="Open Sans" w:cs="Open Sans"/>
          <w:b/>
          <w:bCs/>
          <w:u w:val="single"/>
        </w:rPr>
        <w:t>Enter amount</w:t>
      </w:r>
      <w:r w:rsidR="1D8F0B24" w:rsidRPr="4A9EFF1E">
        <w:rPr>
          <w:rFonts w:ascii="Open Sans" w:hAnsi="Open Sans" w:cs="Open Sans"/>
          <w:b/>
          <w:bCs/>
          <w:u w:val="single"/>
        </w:rPr>
        <w:t xml:space="preserve"> for each pay</w:t>
      </w:r>
      <w:r w:rsidRPr="4A9EFF1E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</w:rPr>
          <w:id w:val="-874304276"/>
          <w:showingPlcHdr/>
        </w:sdtPr>
        <w:sdtEndPr/>
        <w:sdtContent>
          <w:r w:rsidRPr="4A9EFF1E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</w:p>
    <w:p w14:paraId="35482AFF" w14:textId="77777777" w:rsidR="0F299FCD" w:rsidRDefault="18B903D9" w:rsidP="7D3C51DF">
      <w:pPr>
        <w:pStyle w:val="ListParagraph"/>
        <w:numPr>
          <w:ilvl w:val="1"/>
          <w:numId w:val="1"/>
        </w:numPr>
        <w:rPr>
          <w:rFonts w:asciiTheme="minorHAnsi" w:eastAsiaTheme="minorEastAsia" w:hAnsiTheme="minorHAnsi"/>
          <w:b/>
          <w:bCs/>
          <w:color w:val="808080" w:themeColor="background1" w:themeShade="80"/>
        </w:rPr>
      </w:pPr>
      <w:r w:rsidRPr="7D3C51DF">
        <w:rPr>
          <w:rFonts w:ascii="Open Sans" w:hAnsi="Open Sans" w:cs="Open Sans"/>
          <w:b/>
          <w:bCs/>
          <w:u w:val="single"/>
        </w:rPr>
        <w:t>Pay Period Ending Date Deduction Will Begin</w:t>
      </w:r>
      <w:r w:rsidR="0F299FCD" w:rsidRPr="7D3C51DF">
        <w:rPr>
          <w:rFonts w:ascii="Open Sans" w:hAnsi="Open Sans" w:cs="Open Sans"/>
        </w:rPr>
        <w:t xml:space="preserve">: </w:t>
      </w:r>
      <w:r w:rsidR="0F299FCD" w:rsidRPr="7D3C51DF">
        <w:rPr>
          <w:rStyle w:val="PlaceholderText"/>
          <w:rFonts w:ascii="Open Sans" w:hAnsi="Open Sans" w:cs="Open Sans"/>
        </w:rPr>
        <w:t>Click or tap here to enter text.</w:t>
      </w:r>
    </w:p>
    <w:p w14:paraId="2CA65B3E" w14:textId="77777777" w:rsidR="00F10894" w:rsidRDefault="00F10894" w:rsidP="1F9263CE">
      <w:pPr>
        <w:spacing w:before="0" w:after="160" w:line="259" w:lineRule="auto"/>
        <w:rPr>
          <w:rFonts w:ascii="Open Sans" w:hAnsi="Open Sans" w:cs="Open Sans"/>
          <w:b/>
          <w:bCs/>
        </w:rPr>
      </w:pPr>
    </w:p>
    <w:p w14:paraId="050734DD" w14:textId="77777777" w:rsidR="00F10894" w:rsidRDefault="00B36D7E" w:rsidP="00F10894">
      <w:pPr>
        <w:spacing w:before="0" w:after="160" w:line="259" w:lineRule="auto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b/>
          <w:bCs/>
        </w:rPr>
        <w:t>E</w:t>
      </w:r>
      <w:r w:rsidR="00F10894">
        <w:rPr>
          <w:rFonts w:ascii="Open Sans" w:hAnsi="Open Sans" w:cs="Open Sans"/>
          <w:b/>
          <w:bCs/>
        </w:rPr>
        <w:t>lectronic e</w:t>
      </w:r>
      <w:r>
        <w:rPr>
          <w:rFonts w:ascii="Open Sans" w:hAnsi="Open Sans" w:cs="Open Sans"/>
          <w:b/>
          <w:bCs/>
        </w:rPr>
        <w:t xml:space="preserve">mployee signature: </w:t>
      </w:r>
      <w:r w:rsidR="00F10894" w:rsidRPr="00F10894">
        <w:rPr>
          <w:rFonts w:ascii="Open Sans" w:hAnsi="Open Sans" w:cs="Open Sans"/>
        </w:rPr>
        <w:t xml:space="preserve">The employee </w:t>
      </w:r>
      <w:r w:rsidR="00F10894">
        <w:rPr>
          <w:rFonts w:ascii="Open Sans" w:hAnsi="Open Sans" w:cs="Open Sans"/>
        </w:rPr>
        <w:t>must</w:t>
      </w:r>
      <w:r w:rsidR="00F10894" w:rsidRPr="00F10894">
        <w:rPr>
          <w:rFonts w:ascii="Open Sans" w:hAnsi="Open Sans" w:cs="Open Sans"/>
        </w:rPr>
        <w:t xml:space="preserve"> submit an email to his/her departmental HR contact, containing the following detail to authorize this overpayment transaction: </w:t>
      </w:r>
      <w:r w:rsidR="00F10894" w:rsidRPr="00F10894">
        <w:rPr>
          <w:rFonts w:ascii="Open Sans" w:hAnsi="Open Sans" w:cs="Open Sans"/>
          <w:i/>
          <w:iCs/>
        </w:rPr>
        <w:t>“I</w:t>
      </w:r>
      <w:r w:rsidR="00F10894">
        <w:rPr>
          <w:rFonts w:ascii="Open Sans" w:hAnsi="Open Sans" w:cs="Open Sans"/>
          <w:i/>
          <w:iCs/>
        </w:rPr>
        <w:t>,</w:t>
      </w:r>
      <w:r w:rsidR="00F10894" w:rsidRPr="00F10894">
        <w:rPr>
          <w:rFonts w:ascii="Open Sans" w:hAnsi="Open Sans" w:cs="Open Sans"/>
          <w:i/>
          <w:iCs/>
          <w:highlight w:val="yellow"/>
        </w:rPr>
        <w:t>[Employee Name]</w:t>
      </w:r>
      <w:r w:rsidR="00F10894">
        <w:rPr>
          <w:rFonts w:ascii="Open Sans" w:hAnsi="Open Sans" w:cs="Open Sans"/>
          <w:i/>
          <w:iCs/>
        </w:rPr>
        <w:t>,</w:t>
      </w:r>
      <w:r w:rsidR="00F10894" w:rsidRPr="00F10894">
        <w:rPr>
          <w:rFonts w:ascii="Open Sans" w:hAnsi="Open Sans" w:cs="Open Sans"/>
          <w:i/>
          <w:iCs/>
        </w:rPr>
        <w:t xml:space="preserve"> hereby authorize </w:t>
      </w:r>
      <w:r w:rsidR="00F10894">
        <w:rPr>
          <w:rFonts w:ascii="Open Sans" w:hAnsi="Open Sans" w:cs="Open Sans"/>
          <w:i/>
          <w:iCs/>
        </w:rPr>
        <w:t>payroll to recover $</w:t>
      </w:r>
      <w:r w:rsidR="00F10894" w:rsidRPr="00F10894">
        <w:rPr>
          <w:rFonts w:ascii="Open Sans" w:hAnsi="Open Sans" w:cs="Open Sans"/>
          <w:i/>
          <w:iCs/>
          <w:highlight w:val="yellow"/>
        </w:rPr>
        <w:t>[gross amount of overpay</w:t>
      </w:r>
      <w:r w:rsidR="00F10894">
        <w:rPr>
          <w:rFonts w:ascii="Open Sans" w:hAnsi="Open Sans" w:cs="Open Sans"/>
          <w:i/>
          <w:iCs/>
          <w:highlight w:val="yellow"/>
        </w:rPr>
        <w:t>, which must match this form</w:t>
      </w:r>
      <w:r w:rsidR="00F10894" w:rsidRPr="00F10894">
        <w:rPr>
          <w:rFonts w:ascii="Open Sans" w:hAnsi="Open Sans" w:cs="Open Sans"/>
          <w:i/>
          <w:iCs/>
          <w:highlight w:val="yellow"/>
        </w:rPr>
        <w:t>]</w:t>
      </w:r>
      <w:r w:rsidR="00F10894">
        <w:rPr>
          <w:rFonts w:ascii="Open Sans" w:hAnsi="Open Sans" w:cs="Open Sans"/>
          <w:i/>
          <w:iCs/>
        </w:rPr>
        <w:t xml:space="preserve"> as follows: </w:t>
      </w:r>
    </w:p>
    <w:p w14:paraId="0083C5E0" w14:textId="77777777" w:rsidR="00F10894" w:rsidRPr="00F10894" w:rsidRDefault="00F10894" w:rsidP="1F9263CE">
      <w:pPr>
        <w:spacing w:before="0" w:after="160" w:line="259" w:lineRule="auto"/>
        <w:rPr>
          <w:rFonts w:ascii="Open Sans" w:hAnsi="Open Sans" w:cs="Open Sans"/>
          <w:i/>
          <w:iCs/>
          <w:highlight w:val="yellow"/>
        </w:rPr>
      </w:pPr>
      <w:r w:rsidRPr="00F10894">
        <w:rPr>
          <w:rFonts w:ascii="Open Sans" w:hAnsi="Open Sans" w:cs="Open Sans"/>
          <w:i/>
          <w:iCs/>
          <w:highlight w:val="yellow"/>
        </w:rPr>
        <w:t>[Select 1, and ensure that the selection matches this form:</w:t>
      </w:r>
    </w:p>
    <w:p w14:paraId="5A4ACFB5" w14:textId="77777777" w:rsidR="00F10894" w:rsidRPr="00F10894" w:rsidRDefault="00F10894" w:rsidP="00F10894">
      <w:pPr>
        <w:pStyle w:val="ListParagraph"/>
        <w:numPr>
          <w:ilvl w:val="0"/>
          <w:numId w:val="3"/>
        </w:numPr>
        <w:spacing w:before="0" w:after="160" w:line="259" w:lineRule="auto"/>
        <w:rPr>
          <w:rFonts w:ascii="Open Sans" w:hAnsi="Open Sans" w:cs="Open Sans"/>
          <w:i/>
          <w:iCs/>
          <w:highlight w:val="yellow"/>
        </w:rPr>
      </w:pPr>
      <w:r w:rsidRPr="00F10894">
        <w:rPr>
          <w:rFonts w:ascii="Open Sans" w:hAnsi="Open Sans" w:cs="Open Sans"/>
          <w:i/>
          <w:iCs/>
          <w:highlight w:val="yellow"/>
        </w:rPr>
        <w:t xml:space="preserve">Since the overpayment amount does not exceed $50, this amount will be </w:t>
      </w:r>
      <w:r>
        <w:rPr>
          <w:rFonts w:ascii="Open Sans" w:hAnsi="Open Sans" w:cs="Open Sans"/>
          <w:i/>
          <w:iCs/>
          <w:highlight w:val="yellow"/>
        </w:rPr>
        <w:t>recovered</w:t>
      </w:r>
      <w:r w:rsidRPr="00F10894">
        <w:rPr>
          <w:rFonts w:ascii="Open Sans" w:hAnsi="Open Sans" w:cs="Open Sans"/>
          <w:i/>
          <w:iCs/>
          <w:highlight w:val="yellow"/>
        </w:rPr>
        <w:t xml:space="preserve"> from a single paycheck.</w:t>
      </w:r>
      <w:r>
        <w:rPr>
          <w:rFonts w:ascii="Open Sans" w:hAnsi="Open Sans" w:cs="Open Sans"/>
          <w:i/>
          <w:iCs/>
          <w:highlight w:val="yellow"/>
        </w:rPr>
        <w:t xml:space="preserve"> OR</w:t>
      </w:r>
    </w:p>
    <w:p w14:paraId="030F287A" w14:textId="77777777" w:rsidR="00F10894" w:rsidRDefault="00F10894" w:rsidP="00F10894">
      <w:pPr>
        <w:pStyle w:val="ListParagraph"/>
        <w:numPr>
          <w:ilvl w:val="0"/>
          <w:numId w:val="3"/>
        </w:numPr>
        <w:spacing w:before="0" w:after="160" w:line="259" w:lineRule="auto"/>
        <w:rPr>
          <w:rFonts w:ascii="Open Sans" w:hAnsi="Open Sans" w:cs="Open Sans"/>
          <w:i/>
          <w:iCs/>
          <w:highlight w:val="yellow"/>
        </w:rPr>
      </w:pPr>
      <w:r>
        <w:rPr>
          <w:rFonts w:ascii="Open Sans" w:hAnsi="Open Sans" w:cs="Open Sans"/>
          <w:i/>
          <w:iCs/>
          <w:highlight w:val="yellow"/>
        </w:rPr>
        <w:t>The full amount will be recovered from a single paycheck. OR</w:t>
      </w:r>
    </w:p>
    <w:p w14:paraId="77908777" w14:textId="77777777" w:rsidR="00F10894" w:rsidRDefault="00F10894" w:rsidP="00F10894">
      <w:pPr>
        <w:pStyle w:val="ListParagraph"/>
        <w:numPr>
          <w:ilvl w:val="0"/>
          <w:numId w:val="3"/>
        </w:numPr>
        <w:spacing w:before="0" w:after="160" w:line="259" w:lineRule="auto"/>
        <w:rPr>
          <w:rFonts w:ascii="Open Sans" w:hAnsi="Open Sans" w:cs="Open Sans"/>
          <w:i/>
          <w:iCs/>
          <w:highlight w:val="yellow"/>
        </w:rPr>
      </w:pPr>
      <w:r>
        <w:rPr>
          <w:rFonts w:ascii="Open Sans" w:hAnsi="Open Sans" w:cs="Open Sans"/>
          <w:i/>
          <w:iCs/>
          <w:highlight w:val="yellow"/>
        </w:rPr>
        <w:t>$50 per paycheck will be recovered until the overpayment is recouped in full. OR</w:t>
      </w:r>
    </w:p>
    <w:p w14:paraId="7EA9D471" w14:textId="77777777" w:rsidR="00F10894" w:rsidRPr="00C928ED" w:rsidRDefault="00F10894" w:rsidP="00F10894">
      <w:pPr>
        <w:pStyle w:val="ListParagraph"/>
        <w:numPr>
          <w:ilvl w:val="0"/>
          <w:numId w:val="3"/>
        </w:numPr>
        <w:spacing w:before="0"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  <w:i/>
          <w:iCs/>
          <w:highlight w:val="yellow"/>
        </w:rPr>
        <w:lastRenderedPageBreak/>
        <w:t>$[insert amount exceeding $50]per paycheck will be recovered until the overpayment is recouped in full.</w:t>
      </w:r>
      <w:r>
        <w:rPr>
          <w:rFonts w:ascii="Open Sans" w:hAnsi="Open Sans" w:cs="Open Sans"/>
          <w:i/>
          <w:iCs/>
        </w:rPr>
        <w:t>”</w:t>
      </w:r>
    </w:p>
    <w:p w14:paraId="5447FFB1" w14:textId="77777777" w:rsidR="00F10894" w:rsidRPr="00C928ED" w:rsidRDefault="00F10894" w:rsidP="00C928ED">
      <w:pPr>
        <w:spacing w:before="0" w:after="160" w:line="259" w:lineRule="auto"/>
        <w:rPr>
          <w:rFonts w:ascii="Open Sans" w:hAnsi="Open Sans" w:cs="Open Sans"/>
        </w:rPr>
      </w:pPr>
      <w:r w:rsidRPr="004F3BAC">
        <w:rPr>
          <w:rFonts w:ascii="Open Sans" w:hAnsi="Open Sans" w:cs="Open Sans"/>
          <w:b/>
          <w:bCs/>
        </w:rPr>
        <w:t xml:space="preserve">Upon receipt of this </w:t>
      </w:r>
      <w:r w:rsidR="004F3BAC">
        <w:rPr>
          <w:rFonts w:ascii="Open Sans" w:hAnsi="Open Sans" w:cs="Open Sans"/>
          <w:b/>
          <w:bCs/>
        </w:rPr>
        <w:t xml:space="preserve">signature </w:t>
      </w:r>
      <w:r w:rsidRPr="004F3BAC">
        <w:rPr>
          <w:rFonts w:ascii="Open Sans" w:hAnsi="Open Sans" w:cs="Open Sans"/>
          <w:b/>
          <w:bCs/>
        </w:rPr>
        <w:t>message</w:t>
      </w:r>
      <w:r>
        <w:rPr>
          <w:rFonts w:ascii="Open Sans" w:hAnsi="Open Sans" w:cs="Open Sans"/>
        </w:rPr>
        <w:t xml:space="preserve">: </w:t>
      </w:r>
      <w:r w:rsidR="004F3BAC">
        <w:rPr>
          <w:rFonts w:ascii="Open Sans" w:hAnsi="Open Sans" w:cs="Open Sans"/>
        </w:rPr>
        <w:t xml:space="preserve">Print both </w:t>
      </w:r>
      <w:r>
        <w:rPr>
          <w:rFonts w:ascii="Open Sans" w:hAnsi="Open Sans" w:cs="Open Sans"/>
        </w:rPr>
        <w:t xml:space="preserve">this completed form and </w:t>
      </w:r>
      <w:r w:rsidR="004F3BAC">
        <w:rPr>
          <w:rFonts w:ascii="Open Sans" w:hAnsi="Open Sans" w:cs="Open Sans"/>
        </w:rPr>
        <w:t>the email to PDF files</w:t>
      </w:r>
      <w:r>
        <w:rPr>
          <w:rFonts w:ascii="Open Sans" w:hAnsi="Open Sans" w:cs="Open Sans"/>
        </w:rPr>
        <w:t xml:space="preserve">, then combine the two </w:t>
      </w:r>
      <w:r w:rsidR="004F3BAC">
        <w:rPr>
          <w:rFonts w:ascii="Open Sans" w:hAnsi="Open Sans" w:cs="Open Sans"/>
        </w:rPr>
        <w:t xml:space="preserve">PDF </w:t>
      </w:r>
      <w:r>
        <w:rPr>
          <w:rFonts w:ascii="Open Sans" w:hAnsi="Open Sans" w:cs="Open Sans"/>
        </w:rPr>
        <w:t xml:space="preserve">files into one </w:t>
      </w:r>
      <w:r w:rsidR="004F3BAC">
        <w:rPr>
          <w:rFonts w:ascii="Open Sans" w:hAnsi="Open Sans" w:cs="Open Sans"/>
        </w:rPr>
        <w:t xml:space="preserve">comprehensive PDF </w:t>
      </w:r>
      <w:r>
        <w:rPr>
          <w:rFonts w:ascii="Open Sans" w:hAnsi="Open Sans" w:cs="Open Sans"/>
        </w:rPr>
        <w:t xml:space="preserve">using the City’s online PDF tool, which is available at </w:t>
      </w:r>
      <w:r w:rsidRPr="00F10894">
        <w:rPr>
          <w:rFonts w:ascii="Open Sans" w:hAnsi="Open Sans" w:cs="Open Sans"/>
        </w:rPr>
        <w:t>https://pdf-tools.phila.gov</w:t>
      </w:r>
      <w:r>
        <w:rPr>
          <w:rFonts w:ascii="Open Sans" w:hAnsi="Open Sans" w:cs="Open Sans"/>
        </w:rPr>
        <w:t xml:space="preserve">, </w:t>
      </w:r>
      <w:r w:rsidRPr="004F3BAC">
        <w:rPr>
          <w:rFonts w:ascii="Open Sans" w:hAnsi="Open Sans" w:cs="Open Sans"/>
          <w:b/>
          <w:bCs/>
          <w:u w:val="single"/>
        </w:rPr>
        <w:t>and submit</w:t>
      </w:r>
      <w:r w:rsidR="004F3BAC" w:rsidRPr="004F3BAC">
        <w:rPr>
          <w:rFonts w:ascii="Open Sans" w:hAnsi="Open Sans" w:cs="Open Sans"/>
          <w:b/>
          <w:bCs/>
          <w:u w:val="single"/>
        </w:rPr>
        <w:t xml:space="preserve"> the full packet</w:t>
      </w:r>
      <w:r w:rsidRPr="004F3BAC">
        <w:rPr>
          <w:rFonts w:ascii="Open Sans" w:hAnsi="Open Sans" w:cs="Open Sans"/>
          <w:b/>
          <w:bCs/>
          <w:u w:val="single"/>
        </w:rPr>
        <w:t xml:space="preserve"> to Central Payroll</w:t>
      </w:r>
      <w:r w:rsidR="004F3BAC" w:rsidRPr="004F3BAC">
        <w:rPr>
          <w:rFonts w:ascii="Open Sans" w:hAnsi="Open Sans" w:cs="Open Sans"/>
          <w:b/>
          <w:bCs/>
          <w:u w:val="single"/>
        </w:rPr>
        <w:t xml:space="preserve"> to be processed</w:t>
      </w:r>
      <w:r w:rsidRPr="004F3BAC">
        <w:rPr>
          <w:rFonts w:ascii="Open Sans" w:hAnsi="Open Sans" w:cs="Open Sans"/>
          <w:b/>
          <w:bCs/>
          <w:u w:val="single"/>
        </w:rPr>
        <w:t>.</w:t>
      </w:r>
    </w:p>
    <w:sectPr w:rsidR="00F10894" w:rsidRPr="00C928ED" w:rsidSect="00C928E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22470"/>
    <w:multiLevelType w:val="hybridMultilevel"/>
    <w:tmpl w:val="2154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73584"/>
    <w:multiLevelType w:val="hybridMultilevel"/>
    <w:tmpl w:val="764E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E60FD"/>
    <w:multiLevelType w:val="hybridMultilevel"/>
    <w:tmpl w:val="FA72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8E"/>
    <w:rsid w:val="0014408E"/>
    <w:rsid w:val="00144C58"/>
    <w:rsid w:val="0016178F"/>
    <w:rsid w:val="00165DA3"/>
    <w:rsid w:val="001D0B32"/>
    <w:rsid w:val="001D3A85"/>
    <w:rsid w:val="00246351"/>
    <w:rsid w:val="0033739E"/>
    <w:rsid w:val="004F3BAC"/>
    <w:rsid w:val="004F6EF4"/>
    <w:rsid w:val="00595C64"/>
    <w:rsid w:val="00730ADD"/>
    <w:rsid w:val="008D463D"/>
    <w:rsid w:val="00976915"/>
    <w:rsid w:val="009C5C6E"/>
    <w:rsid w:val="009E543F"/>
    <w:rsid w:val="00A564AB"/>
    <w:rsid w:val="00B36D7E"/>
    <w:rsid w:val="00B475B8"/>
    <w:rsid w:val="00C928ED"/>
    <w:rsid w:val="00CB0489"/>
    <w:rsid w:val="00CB3B8B"/>
    <w:rsid w:val="00CF09B2"/>
    <w:rsid w:val="00D246A6"/>
    <w:rsid w:val="00DB3A85"/>
    <w:rsid w:val="00DC0164"/>
    <w:rsid w:val="00EE00ED"/>
    <w:rsid w:val="00EE780A"/>
    <w:rsid w:val="00F10894"/>
    <w:rsid w:val="029002A1"/>
    <w:rsid w:val="0961D461"/>
    <w:rsid w:val="0CF0EAA3"/>
    <w:rsid w:val="0F299FCD"/>
    <w:rsid w:val="126C031B"/>
    <w:rsid w:val="12D57C7B"/>
    <w:rsid w:val="17763BF2"/>
    <w:rsid w:val="18B903D9"/>
    <w:rsid w:val="1B20C4ED"/>
    <w:rsid w:val="1CF67BAA"/>
    <w:rsid w:val="1D8F0B24"/>
    <w:rsid w:val="1F9263CE"/>
    <w:rsid w:val="2131DDE5"/>
    <w:rsid w:val="250066F2"/>
    <w:rsid w:val="253F223C"/>
    <w:rsid w:val="349AFD7B"/>
    <w:rsid w:val="3512F2E8"/>
    <w:rsid w:val="3786A0DC"/>
    <w:rsid w:val="3A0D37B9"/>
    <w:rsid w:val="3F0445B6"/>
    <w:rsid w:val="4157B424"/>
    <w:rsid w:val="47CC34AC"/>
    <w:rsid w:val="4A9EFF1E"/>
    <w:rsid w:val="4AD08EDD"/>
    <w:rsid w:val="52F6C2A7"/>
    <w:rsid w:val="5576E7AB"/>
    <w:rsid w:val="569963DC"/>
    <w:rsid w:val="5B088531"/>
    <w:rsid w:val="5C2B9A51"/>
    <w:rsid w:val="62565A4C"/>
    <w:rsid w:val="6784CA8E"/>
    <w:rsid w:val="73858A94"/>
    <w:rsid w:val="788DFB79"/>
    <w:rsid w:val="7D3C51DF"/>
    <w:rsid w:val="7D430F4C"/>
    <w:rsid w:val="7F23F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3021"/>
  <w15:docId w15:val="{C3006701-3535-4EAA-96A4-67E51DFE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08E"/>
    <w:pPr>
      <w:spacing w:before="120"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0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40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44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169850288A4A8199055BDFE218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84C4F-A5D1-41F9-B3F3-220DC03E9D7D}"/>
      </w:docPartPr>
      <w:docPartBody>
        <w:p w:rsidR="00C67484" w:rsidRDefault="00BB065B" w:rsidP="001D0B32">
          <w:pPr>
            <w:pStyle w:val="C8169850288A4A8199055BDFE2185DDC"/>
          </w:pPr>
          <w:r w:rsidRPr="00BB065B">
            <w:rPr>
              <w:rStyle w:val="PlaceholderText"/>
              <w:rPrChange w:id="0" w:author="Unknown" w:date="2019-11-02T13:16:00Z">
                <w:rPr/>
              </w:rPrChange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B32"/>
    <w:rsid w:val="0016178F"/>
    <w:rsid w:val="0017085E"/>
    <w:rsid w:val="001D0B32"/>
    <w:rsid w:val="002B0ADC"/>
    <w:rsid w:val="00576866"/>
    <w:rsid w:val="00605FE3"/>
    <w:rsid w:val="00636D1E"/>
    <w:rsid w:val="009866EA"/>
    <w:rsid w:val="00BB065B"/>
    <w:rsid w:val="00C15E85"/>
    <w:rsid w:val="00C67484"/>
    <w:rsid w:val="00CC7968"/>
    <w:rsid w:val="00F0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78F"/>
    <w:rPr>
      <w:color w:val="808080"/>
    </w:rPr>
  </w:style>
  <w:style w:type="paragraph" w:customStyle="1" w:styleId="C8169850288A4A8199055BDFE2185DDC">
    <w:name w:val="C8169850288A4A8199055BDFE2185DDC"/>
    <w:rsid w:val="001D0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556CB25A3744C8232D1903BF1B795" ma:contentTypeVersion="11" ma:contentTypeDescription="Create a new document." ma:contentTypeScope="" ma:versionID="3a58aa0e5243920841a40635852d6999">
  <xsd:schema xmlns:xsd="http://www.w3.org/2001/XMLSchema" xmlns:xs="http://www.w3.org/2001/XMLSchema" xmlns:p="http://schemas.microsoft.com/office/2006/metadata/properties" xmlns:ns3="1f906dc6-53e7-47e6-a2e8-3fc17e6c7243" xmlns:ns4="ecc65862-f127-4411-953e-a8280772d971" targetNamespace="http://schemas.microsoft.com/office/2006/metadata/properties" ma:root="true" ma:fieldsID="27904a66c9c6f93f1afa4f0aabc650b7" ns3:_="" ns4:_="">
    <xsd:import namespace="1f906dc6-53e7-47e6-a2e8-3fc17e6c7243"/>
    <xsd:import namespace="ecc65862-f127-4411-953e-a8280772d9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06dc6-53e7-47e6-a2e8-3fc17e6c72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5862-f127-4411-953e-a8280772d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97281-9F5E-4A5E-9990-E31606BD8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8F542-E922-4D1D-922C-787C617CA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06dc6-53e7-47e6-a2e8-3fc17e6c7243"/>
    <ds:schemaRef ds:uri="ecc65862-f127-4411-953e-a8280772d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476933-9E44-441C-A9EB-94258D44C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Maynard</dc:creator>
  <cp:lastModifiedBy>Ashley Scott</cp:lastModifiedBy>
  <cp:revision>2</cp:revision>
  <cp:lastPrinted>2020-06-29T19:13:00Z</cp:lastPrinted>
  <dcterms:created xsi:type="dcterms:W3CDTF">2020-12-07T17:19:00Z</dcterms:created>
  <dcterms:modified xsi:type="dcterms:W3CDTF">2020-12-07T17:19:00Z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0x0101008C8556CB25A3744C8232D1903BF1B795</vt:lpwstr>
  </property>
</Properties>
</file>